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9DC">
        <w:rPr>
          <w:rFonts w:ascii="Times New Roman" w:hAnsi="Times New Roman" w:cs="Times New Roman"/>
          <w:b/>
          <w:bCs/>
          <w:sz w:val="28"/>
          <w:szCs w:val="28"/>
        </w:rPr>
        <w:t>3 по 2</w:t>
      </w:r>
      <w:r w:rsidR="002666DC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E119DC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:rsidTr="00C42516">
        <w:tc>
          <w:tcPr>
            <w:tcW w:w="567" w:type="dxa"/>
          </w:tcPr>
          <w:p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690AC9" w:rsidRPr="005D3962" w:rsidRDefault="00CB7B97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StartDate=3.10.2022&amp;EndDate=6.10.2022&amp;npa=131910" w:history="1">
              <w:r w:rsidR="005D3962" w:rsidRPr="005D396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    «О внесении изменений в Федеральный закон «О введении в действие Градостроительного кодекса Российской Федерации»</w:t>
              </w:r>
            </w:hyperlink>
          </w:p>
          <w:p w:rsidR="00E119DC" w:rsidRDefault="00E119D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19DC" w:rsidRPr="00EC77F1" w:rsidRDefault="00E119DC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B453C" w:rsidRPr="003741AE" w:rsidRDefault="005D3962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AB453C" w:rsidRPr="003741AE" w:rsidRDefault="005D3962" w:rsidP="005D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общественные обсуждения в отношении текста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 и независимая антикоррупционная экспертиза</w:t>
            </w:r>
          </w:p>
        </w:tc>
        <w:tc>
          <w:tcPr>
            <w:tcW w:w="5953" w:type="dxa"/>
          </w:tcPr>
          <w:p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В целях нивелирования последствий ограничительных мер в отношении Российской Федерации и стаб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лизации экономической ситуации в стране постановлением Правительства Российской Федерации от 4 апреля 2022 г.</w:t>
            </w:r>
          </w:p>
          <w:p w:rsidR="00FD06D3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 № 579 «Об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 предусмотрены особенности осуществления градостроительной деятельности, действующие до 31 декабря 2022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Проект федерального закона позволит обеспечить продление действия особенностей, утвержденных постановлением Правительства Российской Федерации № 579, до 31 декабря 2024 года, закрепив их в нормативном правовом акте, обладающим более высшей юридической силой.</w:t>
            </w:r>
          </w:p>
          <w:p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Предлагаемые законопроектом изменения в настоящее время предусмотрены постановлением Правительства Российской Федерации от 4 апреля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г. № 579 «Об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документации», действующим до 31 декабря 2022 года.</w:t>
            </w:r>
          </w:p>
          <w:p w:rsidR="005D3962" w:rsidRPr="005D3962" w:rsidRDefault="005D3962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D3962">
              <w:rPr>
                <w:rFonts w:ascii="Times New Roman" w:hAnsi="Times New Roman" w:cs="Times New Roman"/>
                <w:sz w:val="26"/>
                <w:szCs w:val="26"/>
              </w:rPr>
              <w:t>Принятые меры в целом положительным образом сказались на инвестиционно-строительном цикле объектов капитального строительства (для ряда объектов капитального строительства сроки инвестиционно-строительного цикла сократились минимум на 3 месяца) и позволили избежать срыва сроков реализации инвестиционных проектов в условиях внешнего санкционного давления.</w:t>
            </w:r>
          </w:p>
          <w:p w:rsidR="005D3962" w:rsidRPr="003741AE" w:rsidRDefault="000762C4" w:rsidP="005D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2C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D3962" w:rsidRPr="005D3962">
              <w:rPr>
                <w:rFonts w:ascii="Times New Roman" w:hAnsi="Times New Roman" w:cs="Times New Roman"/>
                <w:sz w:val="26"/>
                <w:szCs w:val="26"/>
              </w:rPr>
              <w:t xml:space="preserve">Проект федерального закона позволит обеспечить продление действия особенностей, утвержденных постановлением Правительства Российской Федерации № 579, до </w:t>
            </w:r>
            <w:r w:rsidR="005D3962">
              <w:rPr>
                <w:rFonts w:ascii="Times New Roman" w:hAnsi="Times New Roman" w:cs="Times New Roman"/>
                <w:sz w:val="26"/>
                <w:szCs w:val="26"/>
              </w:rPr>
              <w:t xml:space="preserve">31 декабря 2024 года, закрепив  </w:t>
            </w:r>
            <w:r w:rsidR="005D3962" w:rsidRPr="005D3962">
              <w:rPr>
                <w:rFonts w:ascii="Times New Roman" w:hAnsi="Times New Roman" w:cs="Times New Roman"/>
                <w:sz w:val="26"/>
                <w:szCs w:val="26"/>
              </w:rPr>
              <w:t>их в нормативном правовом акте, обладающим более высшей юридической силой.</w:t>
            </w:r>
          </w:p>
        </w:tc>
      </w:tr>
      <w:tr w:rsidR="008F61DF" w:rsidRPr="003741AE" w:rsidTr="00C42516">
        <w:tc>
          <w:tcPr>
            <w:tcW w:w="567" w:type="dxa"/>
          </w:tcPr>
          <w:p w:rsidR="008F61DF" w:rsidRDefault="008F61DF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8F61DF" w:rsidRPr="008F61DF" w:rsidRDefault="00CB7B97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2276" w:history="1">
              <w:r w:rsidR="008F61DF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Федерального закона «О внесении изменений в Федеральный закон от 14 марта 2022 г. № 58-ФЗ «О внесении изменений в отдельные законодательные акты Российской Федерации» и об установлении права Правительства Российской </w:t>
              </w:r>
              <w:r w:rsidR="008F61DF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Федерации до 1 января 2025 года принимать решения, предусматривающие отдельные особенности градостроительной деятельности».</w:t>
              </w:r>
            </w:hyperlink>
          </w:p>
        </w:tc>
        <w:tc>
          <w:tcPr>
            <w:tcW w:w="2694" w:type="dxa"/>
          </w:tcPr>
          <w:p w:rsidR="008F61DF" w:rsidRDefault="008B05ED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8F61DF" w:rsidRDefault="008B05ED" w:rsidP="00482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роводятся публичные обсуждения в отношении текста </w:t>
            </w:r>
            <w:r w:rsidR="0048272A">
              <w:rPr>
                <w:rFonts w:ascii="Times New Roman" w:hAnsi="Times New Roman" w:cs="Times New Roman"/>
                <w:sz w:val="26"/>
                <w:szCs w:val="26"/>
              </w:rPr>
              <w:t>федерального закона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и антикоррупционная экспертиза</w:t>
            </w:r>
          </w:p>
        </w:tc>
        <w:tc>
          <w:tcPr>
            <w:tcW w:w="5953" w:type="dxa"/>
          </w:tcPr>
          <w:p w:rsidR="008F61DF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Упрощени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строительства и ускорение инвестиционно-строительный цикла, обеспечение недопущения срыва сроков реализации инвестиционных проектов в условиях внешнего санкционного давления.</w:t>
            </w:r>
          </w:p>
          <w:p w:rsidR="008B05ED" w:rsidRP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В целях нивелирования последствий ограничительных мер в отношении Российской Федерации и стабилизации экономической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ситуации в стране положениями статьи 18 Закона № 46-ФЗ Правительство Российской Федерации наделено правом устанавливать особенности осуществления градостроительной деятельности, регулирования земельных отношений и иных особенности осуществления строительства.</w:t>
            </w:r>
          </w:p>
          <w:p w:rsidR="008B05ED" w:rsidRP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Кроме того, положениями статьи 7 Закона № 58-ФЗ в 2022 году устанавливаются особенности при осуществлении градостроительной деятельности.</w:t>
            </w:r>
          </w:p>
          <w:p w:rsidR="008B05ED" w:rsidRDefault="008B05ED" w:rsidP="008B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соответствии с частью 4 подпункта "п" пункта 1 Перечня поручений Президента Российской Федерации по итогам заседания Президиума Государственного Совета Российской Федерации 21 июня 2022 г. от 24 августа 2022 г. № ПР-1483ГС для продления до конца 2024 года сроков применения указанных особенностей и права Правительства Российской Федерации устанавливать отдельные особенности в области градостроительной деятельности.</w:t>
            </w:r>
          </w:p>
        </w:tc>
      </w:tr>
      <w:tr w:rsidR="008B05ED" w:rsidRPr="003741AE" w:rsidTr="00C42516">
        <w:tc>
          <w:tcPr>
            <w:tcW w:w="567" w:type="dxa"/>
          </w:tcPr>
          <w:p w:rsidR="008B05ED" w:rsidRDefault="008B05E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8B05ED" w:rsidRPr="008B05ED" w:rsidRDefault="00CB7B97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8B05ED" w:rsidRPr="008B05E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некоторые акты Правительства Российской Федерации».</w:t>
              </w:r>
            </w:hyperlink>
          </w:p>
        </w:tc>
        <w:tc>
          <w:tcPr>
            <w:tcW w:w="2694" w:type="dxa"/>
          </w:tcPr>
          <w:p w:rsidR="008B05ED" w:rsidRDefault="008B05ED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8B05ED" w:rsidRDefault="008B05ED" w:rsidP="005D39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48272A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Упрощени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строительства и ускорение инвестиционно-строительный цикла, обеспечение недопущения срыва сроков реализации инвестиционных проектов в условиях внешнего санкционного давления.</w:t>
            </w:r>
          </w:p>
          <w:p w:rsidR="0048272A" w:rsidRP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В целях нивелирования последствий ограничительных мер в отношении Российской Федерации и стабилизации экономической ситуации в стране положениями статьи 18 Закона № 46-ФЗ Правительство Российской Федерации наделено правом устанавливать особенности осуществления градостроительной деятельности, регулирования земельных отношений и иных особенности осуществления строительства.</w:t>
            </w:r>
          </w:p>
          <w:p w:rsidR="0048272A" w:rsidRP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Кроме того, положениями статьи 7 Закона № 58-ФЗ в 2022 году устанавливаются особенности при осуществлении градостроительной деятельности.</w:t>
            </w:r>
          </w:p>
          <w:p w:rsidR="008B05ED" w:rsidRDefault="0048272A" w:rsidP="00482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5ED">
              <w:rPr>
                <w:rFonts w:ascii="Times New Roman" w:hAnsi="Times New Roman" w:cs="Times New Roman"/>
                <w:sz w:val="26"/>
                <w:szCs w:val="26"/>
              </w:rPr>
              <w:t>Законопроект разработан в соответствии с частью 4 подпункта "п" пункта 1 Перечня поручений Президента Российской Федерации по итогам заседания Президиума Государственного Совета Российской Федерации 21 июня 2022 г. от 24 августа 2022 г. № ПР-1483ГС для продления до конца 2024 года сроков применения указанных особенностей и права Правительства Российской Федерации устанавливать отдельные особенности в области градостроительной деятельности.</w:t>
            </w:r>
          </w:p>
        </w:tc>
      </w:tr>
    </w:tbl>
    <w:p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97" w:rsidRDefault="00CB7B97" w:rsidP="00E30F64">
      <w:pPr>
        <w:spacing w:after="0" w:line="240" w:lineRule="auto"/>
      </w:pPr>
      <w:r>
        <w:separator/>
      </w:r>
    </w:p>
  </w:endnote>
  <w:endnote w:type="continuationSeparator" w:id="0">
    <w:p w:rsidR="00CB7B97" w:rsidRDefault="00CB7B97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97" w:rsidRDefault="00CB7B97" w:rsidP="00E30F64">
      <w:pPr>
        <w:spacing w:after="0" w:line="240" w:lineRule="auto"/>
      </w:pPr>
      <w:r>
        <w:separator/>
      </w:r>
    </w:p>
  </w:footnote>
  <w:footnote w:type="continuationSeparator" w:id="0">
    <w:p w:rsidR="00CB7B97" w:rsidRDefault="00CB7B97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83A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3C88-1F32-48C5-970C-5893DAED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274</cp:revision>
  <cp:lastPrinted>2021-12-29T13:27:00Z</cp:lastPrinted>
  <dcterms:created xsi:type="dcterms:W3CDTF">2020-06-03T15:13:00Z</dcterms:created>
  <dcterms:modified xsi:type="dcterms:W3CDTF">2022-10-24T11:45:00Z</dcterms:modified>
</cp:coreProperties>
</file>